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CEC1B6" w14:textId="77777777" w:rsidR="00D10A66" w:rsidRDefault="00D10A66" w:rsidP="00D10A66">
      <w:r>
        <w:t>BİLGİ GÜVENLİĞİ POLİTİKASI</w:t>
      </w:r>
    </w:p>
    <w:p w14:paraId="02EA3D43" w14:textId="77777777" w:rsidR="00D10A66" w:rsidRDefault="00D10A66" w:rsidP="00D10A66"/>
    <w:p w14:paraId="6F3CD428" w14:textId="77777777" w:rsidR="00D10A66" w:rsidRDefault="00D10A66" w:rsidP="00D10A66">
      <w:r>
        <w:t>Amaç</w:t>
      </w:r>
    </w:p>
    <w:p w14:paraId="0BA3F1CE" w14:textId="77777777" w:rsidR="00D10A66" w:rsidRDefault="00D10A66" w:rsidP="00D10A66"/>
    <w:p w14:paraId="2B802C33" w14:textId="77777777" w:rsidR="00D10A66" w:rsidRDefault="00D10A66" w:rsidP="00D10A66">
      <w:r>
        <w:t>Şirketimiz, sunduğu elektronik haberleşme, ses ve SMS hizmetleri kapsamında; müşterilerine, iş ortaklarına ve ilgili tüm taraflara ait bilgi varlıklarının gizliliğini, bütünlüğünü ve erişilebilirliğini korumayı temel ilke olarak benimsemektedir.</w:t>
      </w:r>
    </w:p>
    <w:p w14:paraId="6F2C7B7D" w14:textId="77777777" w:rsidR="00D10A66" w:rsidRDefault="00D10A66" w:rsidP="00D10A66"/>
    <w:p w14:paraId="188A57E2" w14:textId="77777777" w:rsidR="00D10A66" w:rsidRDefault="00D10A66" w:rsidP="00D10A66">
      <w:r>
        <w:t>Bilgi Güvenliği Yönetim Sistemimiz (BGYS), ISO/IEC 27001:2022 standardı doğrultusunda oluşturulmuş olup bilgi güvenliği risklerinin etkin şekilde yönetilmesini amaçlamaktadır.</w:t>
      </w:r>
    </w:p>
    <w:p w14:paraId="0E5A3B1E" w14:textId="77777777" w:rsidR="00D10A66" w:rsidRDefault="00D10A66" w:rsidP="00D10A66"/>
    <w:p w14:paraId="369AA259" w14:textId="77777777" w:rsidR="00D10A66" w:rsidRDefault="00D10A66" w:rsidP="00D10A66">
      <w:r>
        <w:t>Taahhüdümüz</w:t>
      </w:r>
    </w:p>
    <w:p w14:paraId="65530FDD" w14:textId="77777777" w:rsidR="00D10A66" w:rsidRDefault="00D10A66" w:rsidP="00D10A66"/>
    <w:p w14:paraId="3E9481D4" w14:textId="77777777" w:rsidR="00D10A66" w:rsidRDefault="00D10A66" w:rsidP="00D10A66">
      <w:r>
        <w:t>Şirketimiz;</w:t>
      </w:r>
    </w:p>
    <w:p w14:paraId="6245751C" w14:textId="77777777" w:rsidR="00D10A66" w:rsidRDefault="00D10A66" w:rsidP="00D10A66"/>
    <w:p w14:paraId="1DAA9DDF" w14:textId="77777777" w:rsidR="00D10A66" w:rsidRDefault="00D10A66" w:rsidP="00D10A66">
      <w:r>
        <w:t>* Bilgi varlıklarının gizliliğini, bütünlüğünü ve erişilebilirliğini korumayı,</w:t>
      </w:r>
    </w:p>
    <w:p w14:paraId="357740AA" w14:textId="77777777" w:rsidR="00D10A66" w:rsidRDefault="00D10A66" w:rsidP="00D10A66">
      <w:r>
        <w:t>* Bilgi güvenliği risklerini belirlemeyi, değerlendirmeyi ve uygun kontroller ile yönetmeyi,</w:t>
      </w:r>
    </w:p>
    <w:p w14:paraId="3AF88CA1" w14:textId="77777777" w:rsidR="00D10A66" w:rsidRDefault="00D10A66" w:rsidP="00D10A66">
      <w:r>
        <w:t>* Bilgi güvenliği ile ilgili ulusal ve uluslararası mevzuata, düzenleyici kurum kararlarına, sözleşmesel yükümlülüklere ve diğer uygulanabilir şartlara uymayı,</w:t>
      </w:r>
    </w:p>
    <w:p w14:paraId="6C37D247" w14:textId="77777777" w:rsidR="00D10A66" w:rsidRDefault="00D10A66" w:rsidP="00D10A66">
      <w:r>
        <w:t>* Müşteri, çalışan ve iş ortaklarına ait bilgilerin yetkisiz erişim, değişiklik, ifşa, kayıp veya kötüye kullanımına karşı korunmasını sağlamayı,</w:t>
      </w:r>
    </w:p>
    <w:p w14:paraId="348AED2C" w14:textId="77777777" w:rsidR="00D10A66" w:rsidRDefault="00D10A66" w:rsidP="00D10A66">
      <w:r>
        <w:t>* Bilgi güvenliği farkındalığını artırmak amacıyla çalışanlarına gerekli eğitimleri vermeyi,</w:t>
      </w:r>
    </w:p>
    <w:p w14:paraId="50B982BB" w14:textId="77777777" w:rsidR="00D10A66" w:rsidRDefault="00D10A66" w:rsidP="00D10A66">
      <w:r>
        <w:t>* İş sürekliliğini destekleyecek güvenlik tedbirlerini uygulamayı,</w:t>
      </w:r>
    </w:p>
    <w:p w14:paraId="77D9204A" w14:textId="77777777" w:rsidR="00D10A66" w:rsidRDefault="00D10A66" w:rsidP="00D10A66">
      <w:r>
        <w:t>* Bilgi güvenliği olaylarını kayıt altına alarak gerekli düzeltici ve önleyici faaliyetleri gerçekleştirmeyi,</w:t>
      </w:r>
    </w:p>
    <w:p w14:paraId="5FB8A759" w14:textId="77777777" w:rsidR="00D10A66" w:rsidRDefault="00D10A66" w:rsidP="00D10A66">
      <w:r>
        <w:t>* Tedarikçi ve iş ortaklarının bilgi güvenliği gerekliliklerine uygun hareket etmesini sağlamayı,</w:t>
      </w:r>
    </w:p>
    <w:p w14:paraId="2CA09E57" w14:textId="3CDF6A11" w:rsidR="00D10A66" w:rsidRDefault="00D10A66" w:rsidP="00D10A66">
      <w:r>
        <w:t>* Bilgi Güvenliği Yönetim Sisteminin performansını düzenli olarak gözden geçirerek sürekli iyileştirmeyi</w:t>
      </w:r>
      <w:r>
        <w:t xml:space="preserve"> </w:t>
      </w:r>
      <w:r>
        <w:t>taahhüt eder.</w:t>
      </w:r>
    </w:p>
    <w:p w14:paraId="28E74673" w14:textId="77777777" w:rsidR="00D10A66" w:rsidRDefault="00D10A66" w:rsidP="00D10A66"/>
    <w:p w14:paraId="4B867142" w14:textId="77777777" w:rsidR="00D10A66" w:rsidRDefault="00D10A66" w:rsidP="00D10A66">
      <w:r>
        <w:t>Kapsam</w:t>
      </w:r>
    </w:p>
    <w:p w14:paraId="7FB3D5C0" w14:textId="77777777" w:rsidR="00D10A66" w:rsidRDefault="00D10A66" w:rsidP="00D10A66"/>
    <w:p w14:paraId="311C32B8" w14:textId="77777777" w:rsidR="00D10A66" w:rsidRDefault="00D10A66" w:rsidP="00D10A66">
      <w:r>
        <w:t>Bu politika; şirketimizin elektronik haberleşme hizmetleri, ses ve SMS hizmetleri ile bu hizmetleri destekleyen tüm iş süreçlerini, çalışanları, bilgi varlıklarını, bilgi sistemlerini, fiziksel ve dijital ortamları ve hizmet alınan tedarikçileri kapsar.</w:t>
      </w:r>
    </w:p>
    <w:p w14:paraId="21D27C03" w14:textId="77777777" w:rsidR="00D10A66" w:rsidRDefault="00D10A66" w:rsidP="00D10A66"/>
    <w:p w14:paraId="22EC374A" w14:textId="77777777" w:rsidR="00D10A66" w:rsidRDefault="00D10A66" w:rsidP="00D10A66">
      <w:r>
        <w:t>Sorumluluk</w:t>
      </w:r>
    </w:p>
    <w:p w14:paraId="5B11CE33" w14:textId="77777777" w:rsidR="00D10A66" w:rsidRDefault="00D10A66" w:rsidP="00D10A66"/>
    <w:p w14:paraId="55205CD5" w14:textId="77777777" w:rsidR="00D10A66" w:rsidRDefault="00D10A66" w:rsidP="00D10A66">
      <w:r>
        <w:t>Bilgi güvenliği, yalnızca Bilgi İşlem biriminin değil, şirketimiz bünyesinde görev yapan tüm çalışanların ortak sorumluluğudur. Tüm personel bu politikaya ve ilgili BGYS prosedürlerine uymakla yükümlüdür.</w:t>
      </w:r>
    </w:p>
    <w:p w14:paraId="55963D35" w14:textId="77777777" w:rsidR="00D10A66" w:rsidRDefault="00D10A66" w:rsidP="00D10A66"/>
    <w:p w14:paraId="7FB6EE52" w14:textId="77777777" w:rsidR="00D10A66" w:rsidRDefault="00D10A66" w:rsidP="00D10A66">
      <w:r>
        <w:t>Yürürlük</w:t>
      </w:r>
    </w:p>
    <w:p w14:paraId="27E1B85A" w14:textId="77777777" w:rsidR="00D10A66" w:rsidRDefault="00D10A66" w:rsidP="00D10A66"/>
    <w:p w14:paraId="453CE428" w14:textId="196A1237" w:rsidR="00953A91" w:rsidRDefault="00D10A66" w:rsidP="00D10A66">
      <w:r>
        <w:t>Bu politika Üst Yönetim tarafından onaylanarak yürürlüğe girmiştir ve yılda en az bir kez veya ihtiyaç duyulması halinde gözden geçirilerek güncellenir.</w:t>
      </w:r>
    </w:p>
    <w:sectPr w:rsidR="00953A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A66"/>
    <w:rsid w:val="00320E22"/>
    <w:rsid w:val="004D3109"/>
    <w:rsid w:val="00846098"/>
    <w:rsid w:val="00953A91"/>
    <w:rsid w:val="00D10A66"/>
    <w:rsid w:val="00ED4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DB8953"/>
  <w15:chartTrackingRefBased/>
  <w15:docId w15:val="{FF1B382E-2F4F-4109-BE04-397DB336E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D10A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D10A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D10A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D10A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D10A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D10A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D10A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D10A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D10A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D10A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D10A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D10A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D10A66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D10A66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D10A66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D10A66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D10A66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D10A66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D10A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10A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D10A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D10A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D10A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D10A66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D10A66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D10A66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D10A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D10A66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D10A6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312</Words>
  <Characters>1782</Characters>
  <Application>Microsoft Office Word</Application>
  <DocSecurity>0</DocSecurity>
  <Lines>14</Lines>
  <Paragraphs>4</Paragraphs>
  <ScaleCrop>false</ScaleCrop>
  <Company/>
  <LinksUpToDate>false</LinksUpToDate>
  <CharactersWithSpaces>2090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TUĞBA DEMİRCİOĞLU ÇİMEN</dc:creator>
  <cp:keywords/>
  <dc:description/>
  <cp:lastModifiedBy>TUĞBA DEMİRCİOĞLU ÇİMEN</cp:lastModifiedBy>
  <cp:revision>1</cp:revision>
  <dcterms:created xsi:type="dcterms:W3CDTF">2026-08-06T09:57:00Z</dcterms:created>
  <dcterms:modified xsi:type="dcterms:W3CDTF">2026-08-06T09:58:00Z</dcterms:modified>
</cp:coreProperties>
</file>